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29B242F9" w14:textId="77777777" w:rsidR="00E53900" w:rsidRPr="00E53900" w:rsidRDefault="00E53900" w:rsidP="00E5390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14:ligatures w14:val="none"/>
        </w:rPr>
      </w:pPr>
      <w:r w:rsidRPr="00E53900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14:ligatures w14:val="none"/>
        </w:rPr>
        <w:t>CARRIER / DRIVER AGREEMENT</w:t>
      </w:r>
    </w:p>
    <w:p w14:paraId="36C01097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This Carrier / Driver Agreement (“Agreement”) is entered into by and between:</w:t>
      </w:r>
    </w:p>
    <w:p w14:paraId="01494B4C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2060"/>
          <w:kern w:val="0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0"/>
          <w:sz w:val="36"/>
          <w:szCs w:val="36"/>
          <w14:ligatures w14:val="none"/>
        </w:rPr>
        <w:t>Crown Regal Logistics, LLC</w:t>
      </w:r>
    </w:p>
    <w:p w14:paraId="73DA5F4C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(“Broker” or “CRL”)</w:t>
      </w:r>
    </w:p>
    <w:p w14:paraId="220F4E51" w14:textId="56DDDE09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and</w:t>
      </w:r>
      <w:r w:rsidRPr="009E6581">
        <w:rPr>
          <w:rFonts w:ascii="Times New Roman" w:eastAsia="Times New Roman" w:hAnsi="Times New Roman" w:cs="Times New Roman"/>
          <w:color w:val="002060"/>
          <w:kern w:val="0"/>
          <w:sz w:val="36"/>
          <w:szCs w:val="36"/>
          <w14:ligatures w14:val="none"/>
        </w:rPr>
        <w:t>__________________________</w:t>
      </w:r>
    </w:p>
    <w:p w14:paraId="403C2EED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(“Carrier”)</w:t>
      </w:r>
    </w:p>
    <w:p w14:paraId="5FE10819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MC Number: _______________________________</w:t>
      </w:r>
    </w:p>
    <w:p w14:paraId="5700844B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DOT Number: ______________________________</w:t>
      </w:r>
    </w:p>
    <w:p w14:paraId="49E00996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Effective Date: ___________________________</w:t>
      </w:r>
    </w:p>
    <w:p w14:paraId="32DC9F40" w14:textId="189BDC68" w:rsidR="00E53900" w:rsidRPr="009E6581" w:rsidRDefault="00E53900" w:rsidP="00E53900">
      <w:pPr>
        <w:pBdr>
          <w:bottom w:val="single" w:sz="8" w:space="1" w:color="B8860B"/>
        </w:pBd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p w14:paraId="54D63955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  <w:t>1. PURPOSE</w:t>
      </w:r>
    </w:p>
    <w:p w14:paraId="39625EFA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 xml:space="preserve">Carrier agrees to provide transportation services for loads coordinated or brokered by Crown Regal </w:t>
      </w:r>
      <w:proofErr w:type="gramStart"/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Logistics,</w:t>
      </w:r>
      <w:proofErr w:type="gramEnd"/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 xml:space="preserve"> LLC.</w:t>
      </w:r>
    </w:p>
    <w:p w14:paraId="0DE26248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represents that it is properly licensed, insured, and authorized to transport freight under all applicable federal and state regulations.</w:t>
      </w:r>
    </w:p>
    <w:p w14:paraId="40E1263E" w14:textId="57780159" w:rsidR="00E53900" w:rsidRPr="009E6581" w:rsidRDefault="00E53900" w:rsidP="00E53900">
      <w:pPr>
        <w:pBdr>
          <w:bottom w:val="single" w:sz="8" w:space="1" w:color="B8860B"/>
        </w:pBd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p w14:paraId="1884FA4F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  <w:t>2. INDEPENDENT CONTRACTOR STATUS</w:t>
      </w:r>
    </w:p>
    <w:p w14:paraId="40835DC0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is an independent contractor and shall not be considered an employee, agent, partner, or representative of Broker.</w:t>
      </w:r>
    </w:p>
    <w:p w14:paraId="0AB0594F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lastRenderedPageBreak/>
        <w:t>Carrier shall retain exclusive control over:</w:t>
      </w:r>
    </w:p>
    <w:p w14:paraId="2A5ED4E9" w14:textId="77777777" w:rsidR="00E53900" w:rsidRPr="009E6581" w:rsidRDefault="00E53900" w:rsidP="00E539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Drivers</w:t>
      </w:r>
    </w:p>
    <w:p w14:paraId="131AC4BD" w14:textId="77777777" w:rsidR="00E53900" w:rsidRPr="009E6581" w:rsidRDefault="00E53900" w:rsidP="00E539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Equipment</w:t>
      </w:r>
    </w:p>
    <w:p w14:paraId="04FA5530" w14:textId="77777777" w:rsidR="00E53900" w:rsidRPr="009E6581" w:rsidRDefault="00E53900" w:rsidP="00E539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Fuel</w:t>
      </w:r>
    </w:p>
    <w:p w14:paraId="12A2D3B4" w14:textId="77777777" w:rsidR="00E53900" w:rsidRPr="009E6581" w:rsidRDefault="00E53900" w:rsidP="00E539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Routes</w:t>
      </w:r>
    </w:p>
    <w:p w14:paraId="0BA05BE3" w14:textId="77777777" w:rsidR="00E53900" w:rsidRPr="009E6581" w:rsidRDefault="00E53900" w:rsidP="00E539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Dispatch operations</w:t>
      </w:r>
    </w:p>
    <w:p w14:paraId="21F1CF7C" w14:textId="77777777" w:rsidR="00E53900" w:rsidRPr="009E6581" w:rsidRDefault="00E53900" w:rsidP="00E539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Safety procedures</w:t>
      </w:r>
    </w:p>
    <w:p w14:paraId="54B18E7B" w14:textId="77777777" w:rsidR="00E53900" w:rsidRPr="009E6581" w:rsidRDefault="00E53900" w:rsidP="00E539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Employment matters</w:t>
      </w:r>
    </w:p>
    <w:p w14:paraId="3AB3D4A2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shall be solely responsible for all operational expenses and compliance obligations.</w:t>
      </w:r>
    </w:p>
    <w:p w14:paraId="1FF11D6D" w14:textId="43F33263" w:rsidR="00E53900" w:rsidRPr="009E6581" w:rsidRDefault="00E53900" w:rsidP="00E53900">
      <w:pPr>
        <w:pBdr>
          <w:bottom w:val="single" w:sz="8" w:space="1" w:color="B8860B"/>
        </w:pBd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p w14:paraId="00029885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  <w:t>3. OPERATING AUTHORITY</w:t>
      </w:r>
    </w:p>
    <w:p w14:paraId="7EA1E973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warrants that it:</w:t>
      </w:r>
    </w:p>
    <w:p w14:paraId="2485D764" w14:textId="77777777" w:rsidR="00E53900" w:rsidRPr="009E6581" w:rsidRDefault="00E53900" w:rsidP="00E5390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Maintains active FMCSA operating authority</w:t>
      </w:r>
    </w:p>
    <w:p w14:paraId="3DA4ED45" w14:textId="77777777" w:rsidR="00E53900" w:rsidRPr="009E6581" w:rsidRDefault="00E53900" w:rsidP="00E5390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Holds valid MC and DOT registrations</w:t>
      </w:r>
    </w:p>
    <w:p w14:paraId="7B2F5704" w14:textId="77777777" w:rsidR="00E53900" w:rsidRPr="009E6581" w:rsidRDefault="00E53900" w:rsidP="00E5390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Maintains satisfactory safety ratings</w:t>
      </w:r>
    </w:p>
    <w:p w14:paraId="622A2452" w14:textId="77777777" w:rsidR="00E53900" w:rsidRPr="009E6581" w:rsidRDefault="00E53900" w:rsidP="00E5390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Complies with all applicable federal, state, and local transportation laws and regulations</w:t>
      </w:r>
    </w:p>
    <w:p w14:paraId="05C03EFA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agrees to immediately notify Broker of:</w:t>
      </w:r>
    </w:p>
    <w:p w14:paraId="3B3CA07D" w14:textId="77777777" w:rsidR="00E53900" w:rsidRPr="009E6581" w:rsidRDefault="00E53900" w:rsidP="00E5390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Authority suspension</w:t>
      </w:r>
    </w:p>
    <w:p w14:paraId="1FE5A092" w14:textId="77777777" w:rsidR="00E53900" w:rsidRPr="009E6581" w:rsidRDefault="00E53900" w:rsidP="00E5390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Insurance cancellation</w:t>
      </w:r>
    </w:p>
    <w:p w14:paraId="474DCD9E" w14:textId="77777777" w:rsidR="00E53900" w:rsidRPr="009E6581" w:rsidRDefault="00E53900" w:rsidP="00E5390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Safety violations</w:t>
      </w:r>
    </w:p>
    <w:p w14:paraId="0ED5F24E" w14:textId="77777777" w:rsidR="00E53900" w:rsidRPr="009E6581" w:rsidRDefault="00E53900" w:rsidP="00E5390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Regulatory investigations</w:t>
      </w:r>
    </w:p>
    <w:p w14:paraId="40BD4DE3" w14:textId="77777777" w:rsidR="00E53900" w:rsidRPr="009E6581" w:rsidRDefault="00E53900" w:rsidP="00E5390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Material operational changes</w:t>
      </w:r>
    </w:p>
    <w:p w14:paraId="3961D61B" w14:textId="0DE1EDF2" w:rsidR="00E53900" w:rsidRPr="009E6581" w:rsidRDefault="00E53900" w:rsidP="0064390A">
      <w:pPr>
        <w:pBdr>
          <w:bottom w:val="single" w:sz="8" w:space="1" w:color="B8860B"/>
        </w:pBd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p w14:paraId="795F9F13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  <w:t>4. INSURANCE REQUIREMENTS</w:t>
      </w:r>
    </w:p>
    <w:p w14:paraId="646690DD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 xml:space="preserve">Carrier agrees to </w:t>
      </w:r>
      <w:proofErr w:type="gramStart"/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maintain at all times</w:t>
      </w:r>
      <w:proofErr w:type="gramEnd"/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:</w:t>
      </w:r>
    </w:p>
    <w:p w14:paraId="4DD05CF4" w14:textId="77777777" w:rsidR="00E53900" w:rsidRPr="009E6581" w:rsidRDefault="00E53900" w:rsidP="00E5390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Automobile Liability Insurance</w:t>
      </w:r>
    </w:p>
    <w:p w14:paraId="4D8AE158" w14:textId="77777777" w:rsidR="00E53900" w:rsidRPr="009E6581" w:rsidRDefault="00E53900" w:rsidP="00E5390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Cargo Insurance</w:t>
      </w:r>
    </w:p>
    <w:p w14:paraId="63F3CB9A" w14:textId="77777777" w:rsidR="00E53900" w:rsidRPr="009E6581" w:rsidRDefault="00E53900" w:rsidP="00E5390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General Liability Insurance (if applicable)</w:t>
      </w:r>
    </w:p>
    <w:p w14:paraId="1AD6BC99" w14:textId="77777777" w:rsidR="00E53900" w:rsidRPr="009E6581" w:rsidRDefault="00E53900" w:rsidP="00E5390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Workers’ Compensation coverage where required</w:t>
      </w:r>
    </w:p>
    <w:p w14:paraId="3B0DF167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shall provide Certificates of Insurance (“COI”) upon request.</w:t>
      </w:r>
    </w:p>
    <w:p w14:paraId="20F2E29F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shall immediately notify Broker of any lapse, cancellation, or modification of coverage.</w:t>
      </w:r>
    </w:p>
    <w:p w14:paraId="20ECBE50" w14:textId="07E92C20" w:rsidR="00E53900" w:rsidRPr="009E6581" w:rsidRDefault="00E53900" w:rsidP="00803DD6">
      <w:pPr>
        <w:pBdr>
          <w:bottom w:val="single" w:sz="8" w:space="1" w:color="B8860B"/>
        </w:pBd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p w14:paraId="354DC0A8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  <w:t>5. NO DOUBLE BROKERING</w:t>
      </w:r>
    </w:p>
    <w:p w14:paraId="02E4AC5A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shall not re-broker, assign, subcontract, or transfer any shipment arranged by Broker without prior written consent from Broker.</w:t>
      </w:r>
    </w:p>
    <w:p w14:paraId="19B49878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Unauthorized double brokering shall constitute a material breach of this Agreement and may result in immediate termination and legal action.</w:t>
      </w:r>
    </w:p>
    <w:p w14:paraId="4049E7AC" w14:textId="3F6DE71D" w:rsidR="00E53900" w:rsidRPr="009E6581" w:rsidRDefault="00E53900" w:rsidP="00803DD6">
      <w:pPr>
        <w:pBdr>
          <w:bottom w:val="single" w:sz="8" w:space="1" w:color="B8860B"/>
        </w:pBd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p w14:paraId="6E49852D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  <w:t>6. LOAD ACCEPTANCE</w:t>
      </w:r>
    </w:p>
    <w:p w14:paraId="15870B6F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Each signed or electronically accepted Rate Confirmation shall become a binding transportation contract.</w:t>
      </w:r>
    </w:p>
    <w:p w14:paraId="78CE4D01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agrees to:</w:t>
      </w:r>
    </w:p>
    <w:p w14:paraId="1D6D1B99" w14:textId="77777777" w:rsidR="00E53900" w:rsidRPr="009E6581" w:rsidRDefault="00E53900" w:rsidP="00E5390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Arrive on time for pickup and delivery</w:t>
      </w:r>
    </w:p>
    <w:p w14:paraId="7DC87659" w14:textId="77777777" w:rsidR="00E53900" w:rsidRPr="009E6581" w:rsidRDefault="00E53900" w:rsidP="00E5390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Communicate delays immediately</w:t>
      </w:r>
    </w:p>
    <w:p w14:paraId="0E713643" w14:textId="77777777" w:rsidR="00E53900" w:rsidRPr="009E6581" w:rsidRDefault="00E53900" w:rsidP="00E5390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Follow shipper instructions</w:t>
      </w:r>
    </w:p>
    <w:p w14:paraId="283B5A9E" w14:textId="77777777" w:rsidR="00E53900" w:rsidRPr="009E6581" w:rsidRDefault="00E53900" w:rsidP="00E5390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Maintain professional conduct</w:t>
      </w:r>
    </w:p>
    <w:p w14:paraId="081034AC" w14:textId="77777777" w:rsidR="00E53900" w:rsidRPr="009E6581" w:rsidRDefault="00E53900" w:rsidP="00E5390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Secure freight properly</w:t>
      </w:r>
    </w:p>
    <w:p w14:paraId="70C152B8" w14:textId="77777777" w:rsidR="00E53900" w:rsidRPr="009E6581" w:rsidRDefault="00E53900" w:rsidP="00E5390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Provide accurate shipment updates when requested</w:t>
      </w:r>
    </w:p>
    <w:p w14:paraId="438F4B70" w14:textId="54E6F33E" w:rsidR="00E53900" w:rsidRPr="009E6581" w:rsidRDefault="00E53900" w:rsidP="00803DD6">
      <w:pPr>
        <w:pBdr>
          <w:bottom w:val="single" w:sz="8" w:space="1" w:color="B8860B"/>
        </w:pBd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p w14:paraId="6B4DE56C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  <w:t>7. PROOF OF DELIVERY (“POD”)</w:t>
      </w:r>
    </w:p>
    <w:p w14:paraId="266742FE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shall submit signed Proof of Delivery documentation within twenty-four (24) hours of delivery.</w:t>
      </w:r>
    </w:p>
    <w:p w14:paraId="6281CD55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Failure to timely provide required documents may delay payment processing.</w:t>
      </w:r>
    </w:p>
    <w:p w14:paraId="28AF2586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Required documents may include:</w:t>
      </w:r>
    </w:p>
    <w:p w14:paraId="623F51E1" w14:textId="77777777" w:rsidR="00E53900" w:rsidRPr="009E6581" w:rsidRDefault="00E53900" w:rsidP="00E5390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Signed POD</w:t>
      </w:r>
    </w:p>
    <w:p w14:paraId="32351A87" w14:textId="77777777" w:rsidR="00E53900" w:rsidRPr="009E6581" w:rsidRDefault="00E53900" w:rsidP="00E5390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Bill of Lading</w:t>
      </w:r>
    </w:p>
    <w:p w14:paraId="3A477533" w14:textId="77777777" w:rsidR="00E53900" w:rsidRPr="009E6581" w:rsidRDefault="00E53900" w:rsidP="00E5390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Lumper receipts</w:t>
      </w:r>
    </w:p>
    <w:p w14:paraId="6267FC4B" w14:textId="77777777" w:rsidR="00E53900" w:rsidRPr="009E6581" w:rsidRDefault="00E53900" w:rsidP="00E5390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Detention documentation</w:t>
      </w:r>
    </w:p>
    <w:p w14:paraId="4A46B01F" w14:textId="77777777" w:rsidR="00E53900" w:rsidRPr="009E6581" w:rsidRDefault="00E53900" w:rsidP="00E5390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Invoice</w:t>
      </w:r>
    </w:p>
    <w:p w14:paraId="14DF7E2A" w14:textId="2588ED5D" w:rsidR="00E53900" w:rsidRPr="009E6581" w:rsidRDefault="00E53900" w:rsidP="00803DD6">
      <w:pPr>
        <w:pBdr>
          <w:bottom w:val="single" w:sz="8" w:space="1" w:color="B8860B"/>
        </w:pBd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p w14:paraId="5CF7D01F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  <w:lastRenderedPageBreak/>
        <w:t>8. PAYMENT TERMS</w:t>
      </w:r>
    </w:p>
    <w:p w14:paraId="29F81E50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Broker agrees to compensate Carrier according to the applicable Rate Confirmation and payment terms agreement.</w:t>
      </w:r>
    </w:p>
    <w:p w14:paraId="2EAFAFDE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Payment timelines may vary depending upon:</w:t>
      </w:r>
    </w:p>
    <w:p w14:paraId="24FA9218" w14:textId="77777777" w:rsidR="00E53900" w:rsidRPr="009E6581" w:rsidRDefault="00E53900" w:rsidP="00E5390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Standard processing schedules</w:t>
      </w:r>
    </w:p>
    <w:p w14:paraId="3BC37045" w14:textId="77777777" w:rsidR="00E53900" w:rsidRPr="009E6581" w:rsidRDefault="00E53900" w:rsidP="00E5390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Factoring company requirements</w:t>
      </w:r>
    </w:p>
    <w:p w14:paraId="53B6E0D4" w14:textId="77777777" w:rsidR="00E53900" w:rsidRPr="009E6581" w:rsidRDefault="00E53900" w:rsidP="00E5390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QuickPay participation</w:t>
      </w:r>
    </w:p>
    <w:p w14:paraId="29DC1616" w14:textId="77777777" w:rsidR="00E53900" w:rsidRPr="009E6581" w:rsidRDefault="00E53900" w:rsidP="00E5390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Missing paperwork</w:t>
      </w:r>
    </w:p>
    <w:p w14:paraId="7B480123" w14:textId="77777777" w:rsidR="00E53900" w:rsidRPr="009E6581" w:rsidRDefault="00E53900" w:rsidP="00E5390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Disputed charges</w:t>
      </w:r>
    </w:p>
    <w:p w14:paraId="14608FEE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acknowledges that incomplete documentation may delay payment.</w:t>
      </w:r>
    </w:p>
    <w:p w14:paraId="577E6CCF" w14:textId="5C308E90" w:rsidR="00E53900" w:rsidRPr="009E6581" w:rsidRDefault="00E53900" w:rsidP="00803DD6">
      <w:pPr>
        <w:pBdr>
          <w:bottom w:val="single" w:sz="8" w:space="1" w:color="B8860B"/>
        </w:pBd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p w14:paraId="282128C0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  <w:t>9. DETENTION / LAYOVER / TONU</w:t>
      </w:r>
    </w:p>
    <w:p w14:paraId="1B2528A4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shall promptly notify Broker regarding detention, layover, or Truck Ordered Not Used (“TONU”) events.</w:t>
      </w:r>
    </w:p>
    <w:p w14:paraId="7B94DBB7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Such charges:</w:t>
      </w:r>
    </w:p>
    <w:p w14:paraId="18BDE7E8" w14:textId="77777777" w:rsidR="00E53900" w:rsidRPr="009E6581" w:rsidRDefault="00E53900" w:rsidP="00E5390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Must be pre-approved by Broker</w:t>
      </w:r>
    </w:p>
    <w:p w14:paraId="48765C76" w14:textId="77777777" w:rsidR="00E53900" w:rsidRPr="009E6581" w:rsidRDefault="00E53900" w:rsidP="00E5390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Require supporting documentation</w:t>
      </w:r>
    </w:p>
    <w:p w14:paraId="7FC60902" w14:textId="77777777" w:rsidR="00E53900" w:rsidRPr="009E6581" w:rsidRDefault="00E53900" w:rsidP="00E5390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Are not guaranteed</w:t>
      </w:r>
    </w:p>
    <w:p w14:paraId="6B549260" w14:textId="7C710653" w:rsidR="00E53900" w:rsidRPr="009E6581" w:rsidRDefault="00E53900" w:rsidP="00F81BED">
      <w:pPr>
        <w:pBdr>
          <w:bottom w:val="single" w:sz="8" w:space="1" w:color="B8860B"/>
        </w:pBd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p w14:paraId="2680686F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  <w:t>10. CARGO LIABILITY</w:t>
      </w:r>
    </w:p>
    <w:p w14:paraId="27333208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assumes full responsibility for freight while freight is in Carrier’s possession, custody, or control.</w:t>
      </w:r>
    </w:p>
    <w:p w14:paraId="72133039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agrees to defend, indemnify, and hold harmless Broker from cargo claims, losses, damages, theft, delays, or liabilities arising from Carrier’s operations.</w:t>
      </w:r>
    </w:p>
    <w:p w14:paraId="652DFA4F" w14:textId="170CA51A" w:rsidR="00E53900" w:rsidRPr="009E6581" w:rsidRDefault="00E53900" w:rsidP="00F81BED">
      <w:pPr>
        <w:pBdr>
          <w:bottom w:val="single" w:sz="8" w:space="1" w:color="B8860B"/>
        </w:pBd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p w14:paraId="2FE88F6D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  <w:t>11. COMPLIANCE</w:t>
      </w:r>
    </w:p>
    <w:p w14:paraId="07D32390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agrees to comply with:</w:t>
      </w:r>
    </w:p>
    <w:p w14:paraId="4A08126B" w14:textId="77777777" w:rsidR="00E53900" w:rsidRPr="009E6581" w:rsidRDefault="00E53900" w:rsidP="00E5390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lastRenderedPageBreak/>
        <w:t>FMCSA regulations</w:t>
      </w:r>
    </w:p>
    <w:p w14:paraId="32B77B2C" w14:textId="77777777" w:rsidR="00E53900" w:rsidRPr="009E6581" w:rsidRDefault="00E53900" w:rsidP="00E5390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Hours-of-service requirements</w:t>
      </w:r>
    </w:p>
    <w:p w14:paraId="43FD1AD4" w14:textId="77777777" w:rsidR="00E53900" w:rsidRPr="009E6581" w:rsidRDefault="00E53900" w:rsidP="00E5390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Drug and alcohol testing regulations</w:t>
      </w:r>
    </w:p>
    <w:p w14:paraId="5FFB1AAB" w14:textId="77777777" w:rsidR="00E53900" w:rsidRPr="009E6581" w:rsidRDefault="00E53900" w:rsidP="00E5390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Safety compliance standards</w:t>
      </w:r>
    </w:p>
    <w:p w14:paraId="3F3B024A" w14:textId="77777777" w:rsidR="00E53900" w:rsidRPr="009E6581" w:rsidRDefault="00E53900" w:rsidP="00E5390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Applicable state and federal laws</w:t>
      </w:r>
    </w:p>
    <w:p w14:paraId="55D3A780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shall maintain all required permits and documentation necessary to legally transport freight.</w:t>
      </w:r>
    </w:p>
    <w:p w14:paraId="33CDB271" w14:textId="5B268F2A" w:rsidR="00E53900" w:rsidRPr="009E6581" w:rsidRDefault="00E53900" w:rsidP="00F81BED">
      <w:pPr>
        <w:pBdr>
          <w:bottom w:val="single" w:sz="8" w:space="1" w:color="B8860B"/>
        </w:pBd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p w14:paraId="754363D4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  <w:t>12. CONFIDENTIALITY AND NON-SOLICITATION</w:t>
      </w:r>
    </w:p>
    <w:p w14:paraId="3559A07F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agrees not to directly or indirectly solicit Broker’s customers introduced through Broker during the term of this Agreement and for twelve (12) months thereafter.</w:t>
      </w:r>
    </w:p>
    <w:p w14:paraId="4A6EF1F1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Carrier further agrees to maintain confidentiality regarding:</w:t>
      </w:r>
    </w:p>
    <w:p w14:paraId="1D44812C" w14:textId="77777777" w:rsidR="00E53900" w:rsidRPr="009E6581" w:rsidRDefault="00E53900" w:rsidP="00E5390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Customer information</w:t>
      </w:r>
    </w:p>
    <w:p w14:paraId="681C278F" w14:textId="77777777" w:rsidR="00E53900" w:rsidRPr="009E6581" w:rsidRDefault="00E53900" w:rsidP="00E5390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Rates</w:t>
      </w:r>
    </w:p>
    <w:p w14:paraId="1B268A18" w14:textId="77777777" w:rsidR="00E53900" w:rsidRPr="009E6581" w:rsidRDefault="00E53900" w:rsidP="00E5390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Shipping data</w:t>
      </w:r>
    </w:p>
    <w:p w14:paraId="308C78D6" w14:textId="77777777" w:rsidR="00E53900" w:rsidRPr="009E6581" w:rsidRDefault="00E53900" w:rsidP="00E5390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Operational procedures</w:t>
      </w:r>
    </w:p>
    <w:p w14:paraId="18047379" w14:textId="77777777" w:rsidR="00E53900" w:rsidRPr="009E6581" w:rsidRDefault="00E53900" w:rsidP="00E5390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Proprietary business information</w:t>
      </w:r>
    </w:p>
    <w:p w14:paraId="7DCEB89A" w14:textId="02D74196" w:rsidR="00E53900" w:rsidRPr="009E6581" w:rsidRDefault="00E53900" w:rsidP="00F81BED">
      <w:pPr>
        <w:pBdr>
          <w:bottom w:val="single" w:sz="8" w:space="1" w:color="B8860B"/>
        </w:pBd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p w14:paraId="7E8CEF5E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  <w:t>13. TERMINATION</w:t>
      </w:r>
    </w:p>
    <w:p w14:paraId="7FC7DA10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Either party may terminate this Agreement upon written notice.</w:t>
      </w:r>
    </w:p>
    <w:p w14:paraId="31058DD3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Broker may terminate this Agreement immediately for:</w:t>
      </w:r>
    </w:p>
    <w:p w14:paraId="3D1EB4CA" w14:textId="77777777" w:rsidR="00E53900" w:rsidRPr="009E6581" w:rsidRDefault="00E53900" w:rsidP="00E5390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Unsafe operations</w:t>
      </w:r>
    </w:p>
    <w:p w14:paraId="5E0A7AC1" w14:textId="77777777" w:rsidR="00E53900" w:rsidRPr="009E6581" w:rsidRDefault="00E53900" w:rsidP="00E5390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Expired insurance</w:t>
      </w:r>
    </w:p>
    <w:p w14:paraId="531421FE" w14:textId="77777777" w:rsidR="00E53900" w:rsidRPr="009E6581" w:rsidRDefault="00E53900" w:rsidP="00E5390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Fraudulent activity</w:t>
      </w:r>
    </w:p>
    <w:p w14:paraId="4668EBFC" w14:textId="77777777" w:rsidR="00E53900" w:rsidRPr="009E6581" w:rsidRDefault="00E53900" w:rsidP="00E5390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Double brokering</w:t>
      </w:r>
    </w:p>
    <w:p w14:paraId="4231ECCD" w14:textId="77777777" w:rsidR="00E53900" w:rsidRPr="009E6581" w:rsidRDefault="00E53900" w:rsidP="00E5390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Regulatory non-compliance</w:t>
      </w:r>
    </w:p>
    <w:p w14:paraId="10564E8A" w14:textId="77777777" w:rsidR="00E53900" w:rsidRPr="009E6581" w:rsidRDefault="00E53900" w:rsidP="00E5390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Material breach of this Agreement</w:t>
      </w:r>
    </w:p>
    <w:p w14:paraId="5A0FC458" w14:textId="77777777" w:rsidR="00E53900" w:rsidRPr="009E6581" w:rsidRDefault="0077239C" w:rsidP="00E53900">
      <w:pP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pict w14:anchorId="75C67518">
          <v:rect id="_x0000_i1025" style="width:0;height:1.5pt" o:hralign="center" o:hrstd="t" o:hr="t" fillcolor="#a0a0a0" stroked="f"/>
        </w:pict>
      </w:r>
    </w:p>
    <w:p w14:paraId="29EC575C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  <w:t>14. GOVERNING LAW</w:t>
      </w:r>
    </w:p>
    <w:p w14:paraId="6AE033C5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This Agreement shall be governed by and construed under the laws of the State of Florida.</w:t>
      </w:r>
    </w:p>
    <w:p w14:paraId="362EF41E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lastRenderedPageBreak/>
        <w:t>Venue for any legal action arising under this Agreement shall lie exclusively in Broward County, Florida.</w:t>
      </w:r>
    </w:p>
    <w:p w14:paraId="4257FDF0" w14:textId="64231C1F" w:rsidR="00E53900" w:rsidRPr="009E6581" w:rsidRDefault="00E53900" w:rsidP="00F81BED">
      <w:pPr>
        <w:pBdr>
          <w:bottom w:val="single" w:sz="8" w:space="1" w:color="B8860B"/>
        </w:pBd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p w14:paraId="44B5AE43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  <w:t>15. ENTIRE AGREEMENT</w:t>
      </w:r>
    </w:p>
    <w:p w14:paraId="08EB2486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This Agreement constitutes the entire understanding between the parties and supersedes all prior negotiations, communications, or agreements relating to the subject matter herein.</w:t>
      </w:r>
    </w:p>
    <w:p w14:paraId="3FE4D689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Any modifications to this Agreement must be made in writing and signed by both parties.</w:t>
      </w:r>
    </w:p>
    <w:p w14:paraId="490725E7" w14:textId="60441D5C" w:rsidR="00E53900" w:rsidRPr="009E6581" w:rsidRDefault="00E53900" w:rsidP="00FE72E1">
      <w:pPr>
        <w:pBdr>
          <w:bottom w:val="single" w:sz="8" w:space="1" w:color="B8860B"/>
        </w:pBd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p w14:paraId="3245EA7B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14:ligatures w14:val="none"/>
        </w:rPr>
        <w:t>AGREED AND ACCEPTED</w:t>
      </w:r>
    </w:p>
    <w:p w14:paraId="3F41492D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2060"/>
          <w:kern w:val="0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0"/>
          <w:sz w:val="36"/>
          <w:szCs w:val="36"/>
          <w14:ligatures w14:val="none"/>
        </w:rPr>
        <w:t>CARRIER</w:t>
      </w:r>
    </w:p>
    <w:p w14:paraId="46A10AAE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Company Name: ___________________________________</w:t>
      </w:r>
    </w:p>
    <w:p w14:paraId="2B238C0E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Authorized Representative: __________________________</w:t>
      </w:r>
    </w:p>
    <w:p w14:paraId="0DC0BC92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Title: ____________________________________________</w:t>
      </w:r>
    </w:p>
    <w:p w14:paraId="360EEB75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Signature: ________________________________________</w:t>
      </w:r>
    </w:p>
    <w:p w14:paraId="756BA6BE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Date: ____________________________________________</w:t>
      </w:r>
    </w:p>
    <w:p w14:paraId="3DE8AC8D" w14:textId="62C01BE9" w:rsidR="00E53900" w:rsidRPr="009E6581" w:rsidRDefault="00E53900" w:rsidP="00FE72E1">
      <w:pPr>
        <w:pBdr>
          <w:bottom w:val="single" w:sz="8" w:space="1" w:color="B8860B"/>
        </w:pBdr>
        <w:spacing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p w14:paraId="22307BDC" w14:textId="77777777" w:rsidR="00E53900" w:rsidRPr="009E6581" w:rsidRDefault="00E53900" w:rsidP="00E5390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2060"/>
          <w:kern w:val="0"/>
          <w:sz w:val="36"/>
          <w:szCs w:val="36"/>
          <w14:ligatures w14:val="none"/>
        </w:rPr>
      </w:pPr>
      <w:r w:rsidRPr="009E6581">
        <w:rPr>
          <w:rFonts w:ascii="Times New Roman" w:eastAsia="Times New Roman" w:hAnsi="Times New Roman" w:cs="Times New Roman"/>
          <w:b/>
          <w:bCs/>
          <w:color w:val="002060"/>
          <w:kern w:val="0"/>
          <w:sz w:val="36"/>
          <w:szCs w:val="36"/>
          <w14:ligatures w14:val="none"/>
        </w:rPr>
        <w:t>BROKER</w:t>
      </w:r>
    </w:p>
    <w:p w14:paraId="390C6A35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Crown Regal Logistics, LLC</w:t>
      </w:r>
    </w:p>
    <w:p w14:paraId="2C535171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Authorized Representative: __________________________</w:t>
      </w:r>
    </w:p>
    <w:p w14:paraId="13681BE5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Title: ____________________________________________</w:t>
      </w:r>
    </w:p>
    <w:p w14:paraId="1C02CA61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Signature: ________________________________________</w:t>
      </w:r>
    </w:p>
    <w:p w14:paraId="321AA8D5" w14:textId="77777777" w:rsidR="00E53900" w:rsidRPr="009E6581" w:rsidRDefault="00E53900" w:rsidP="00E539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9E6581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t>Date: ____________________________________________</w:t>
      </w:r>
    </w:p>
    <w:p w14:paraId="2A183001" w14:textId="77777777" w:rsidR="00433275" w:rsidRPr="009E6581" w:rsidRDefault="00433275" w:rsidP="0008729B">
      <w:pPr>
        <w:pStyle w:val="NormalWeb"/>
        <w:rPr>
          <w:b/>
          <w:bCs/>
          <w:color w:val="002060"/>
          <w:sz w:val="32"/>
          <w:szCs w:val="32"/>
        </w:rPr>
      </w:pPr>
    </w:p>
    <w:p w14:paraId="186A84BD" w14:textId="32A2C97B" w:rsidR="0008729B" w:rsidRPr="009E6581" w:rsidRDefault="0008729B" w:rsidP="0008729B">
      <w:pPr>
        <w:pStyle w:val="NormalWeb"/>
        <w:rPr>
          <w:b/>
          <w:bCs/>
          <w:color w:val="002060"/>
          <w:sz w:val="32"/>
          <w:szCs w:val="32"/>
        </w:rPr>
      </w:pPr>
      <w:r w:rsidRPr="009E6581">
        <w:rPr>
          <w:b/>
          <w:bCs/>
          <w:color w:val="002060"/>
          <w:sz w:val="32"/>
          <w:szCs w:val="32"/>
        </w:rPr>
        <w:lastRenderedPageBreak/>
        <w:t>CARRIER PROFILE &amp; REQUIRED DOCUMENTATION</w:t>
      </w:r>
    </w:p>
    <w:p w14:paraId="4972F6D7" w14:textId="23695F67" w:rsidR="0008729B" w:rsidRPr="009E6581" w:rsidRDefault="0008729B" w:rsidP="0008729B">
      <w:pPr>
        <w:pStyle w:val="NormalWeb"/>
        <w:rPr>
          <w:b/>
          <w:bCs/>
          <w:color w:val="002060"/>
          <w:sz w:val="36"/>
          <w:szCs w:val="36"/>
        </w:rPr>
      </w:pPr>
      <w:r w:rsidRPr="009E6581">
        <w:rPr>
          <w:b/>
          <w:bCs/>
          <w:color w:val="002060"/>
          <w:sz w:val="36"/>
          <w:szCs w:val="36"/>
        </w:rPr>
        <w:t>REQUIRED DOCUMENTS</w:t>
      </w:r>
    </w:p>
    <w:p w14:paraId="5A746813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□ Completed Carrier Information Form</w:t>
      </w:r>
    </w:p>
    <w:p w14:paraId="3EC9962A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□ Signed Dispatch Service Agreement</w:t>
      </w:r>
    </w:p>
    <w:p w14:paraId="5692AD5C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□ Current W-9</w:t>
      </w:r>
    </w:p>
    <w:p w14:paraId="54119609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□ Certificate of Insurance (COI)</w:t>
      </w:r>
    </w:p>
    <w:p w14:paraId="41B5BB86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□ Copy of Operating Authority (MC Number)</w:t>
      </w:r>
    </w:p>
    <w:p w14:paraId="73E7DEDD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□ Factoring Information (if applicable)</w:t>
      </w:r>
    </w:p>
    <w:p w14:paraId="215DC6AA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□ Credit Card Authorization Form</w:t>
      </w:r>
    </w:p>
    <w:p w14:paraId="10C0602B" w14:textId="77777777" w:rsidR="00433275" w:rsidRPr="009E6581" w:rsidRDefault="00433275" w:rsidP="00433275">
      <w:pPr>
        <w:pStyle w:val="NormalWeb"/>
        <w:pBdr>
          <w:bottom w:val="single" w:sz="4" w:space="1" w:color="auto"/>
        </w:pBdr>
        <w:rPr>
          <w:color w:val="002060"/>
          <w:sz w:val="25"/>
          <w:szCs w:val="25"/>
        </w:rPr>
      </w:pPr>
    </w:p>
    <w:p w14:paraId="259B1D55" w14:textId="77777777" w:rsidR="0008729B" w:rsidRPr="009E6581" w:rsidRDefault="0008729B" w:rsidP="0008729B">
      <w:pPr>
        <w:pStyle w:val="NormalWeb"/>
        <w:rPr>
          <w:b/>
          <w:bCs/>
          <w:color w:val="002060"/>
          <w:sz w:val="32"/>
          <w:szCs w:val="32"/>
        </w:rPr>
      </w:pPr>
      <w:r w:rsidRPr="009E6581">
        <w:rPr>
          <w:b/>
          <w:bCs/>
          <w:color w:val="002060"/>
          <w:sz w:val="32"/>
          <w:szCs w:val="32"/>
        </w:rPr>
        <w:t>Carrier Information</w:t>
      </w:r>
    </w:p>
    <w:p w14:paraId="4AC11AD9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Legal Business Name:</w:t>
      </w:r>
    </w:p>
    <w:p w14:paraId="6D2FCFEB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DBA (if applicable):</w:t>
      </w:r>
    </w:p>
    <w:p w14:paraId="5E486973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MC Number:</w:t>
      </w:r>
    </w:p>
    <w:p w14:paraId="1B023D04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DOT Number:</w:t>
      </w:r>
    </w:p>
    <w:p w14:paraId="3FEB8CEF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Primary Contact:</w:t>
      </w:r>
    </w:p>
    <w:p w14:paraId="4A8A756E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Phone Number:</w:t>
      </w:r>
    </w:p>
    <w:p w14:paraId="3CC7D72D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Email Address:</w:t>
      </w:r>
    </w:p>
    <w:p w14:paraId="1593EB96" w14:textId="77777777" w:rsidR="00433275" w:rsidRPr="009E6581" w:rsidRDefault="00433275" w:rsidP="00433275">
      <w:pPr>
        <w:pStyle w:val="NormalWeb"/>
        <w:pBdr>
          <w:bottom w:val="single" w:sz="4" w:space="1" w:color="auto"/>
        </w:pBdr>
        <w:rPr>
          <w:color w:val="002060"/>
          <w:sz w:val="25"/>
          <w:szCs w:val="25"/>
        </w:rPr>
      </w:pPr>
    </w:p>
    <w:p w14:paraId="5996A77F" w14:textId="77777777" w:rsidR="0008729B" w:rsidRPr="009E6581" w:rsidRDefault="0008729B" w:rsidP="0008729B">
      <w:pPr>
        <w:pStyle w:val="NormalWeb"/>
        <w:rPr>
          <w:b/>
          <w:bCs/>
          <w:color w:val="002060"/>
          <w:sz w:val="32"/>
          <w:szCs w:val="32"/>
        </w:rPr>
      </w:pPr>
      <w:r w:rsidRPr="009E6581">
        <w:rPr>
          <w:b/>
          <w:bCs/>
          <w:color w:val="002060"/>
          <w:sz w:val="32"/>
          <w:szCs w:val="32"/>
        </w:rPr>
        <w:t>Equipment Information</w:t>
      </w:r>
    </w:p>
    <w:p w14:paraId="03A49E4A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Equipment Type:</w:t>
      </w:r>
      <w:r w:rsidRPr="009E6581">
        <w:rPr>
          <w:color w:val="002060"/>
          <w:sz w:val="25"/>
          <w:szCs w:val="25"/>
        </w:rPr>
        <w:br/>
        <w:t>□ Box Truck</w:t>
      </w:r>
      <w:r w:rsidRPr="009E6581">
        <w:rPr>
          <w:color w:val="002060"/>
          <w:sz w:val="25"/>
          <w:szCs w:val="25"/>
        </w:rPr>
        <w:br/>
        <w:t>□ Dry Van</w:t>
      </w:r>
      <w:r w:rsidRPr="009E6581">
        <w:rPr>
          <w:color w:val="002060"/>
          <w:sz w:val="25"/>
          <w:szCs w:val="25"/>
        </w:rPr>
        <w:br/>
        <w:t>□ Flatbed</w:t>
      </w:r>
      <w:r w:rsidRPr="009E6581">
        <w:rPr>
          <w:color w:val="002060"/>
          <w:sz w:val="25"/>
          <w:szCs w:val="25"/>
        </w:rPr>
        <w:br/>
      </w:r>
      <w:r w:rsidRPr="009E6581">
        <w:rPr>
          <w:color w:val="002060"/>
          <w:sz w:val="25"/>
          <w:szCs w:val="25"/>
        </w:rPr>
        <w:lastRenderedPageBreak/>
        <w:t>□ Reefer</w:t>
      </w:r>
      <w:r w:rsidRPr="009E6581">
        <w:rPr>
          <w:color w:val="002060"/>
          <w:sz w:val="25"/>
          <w:szCs w:val="25"/>
        </w:rPr>
        <w:br/>
        <w:t>□ Power Only</w:t>
      </w:r>
      <w:r w:rsidRPr="009E6581">
        <w:rPr>
          <w:color w:val="002060"/>
          <w:sz w:val="25"/>
          <w:szCs w:val="25"/>
        </w:rPr>
        <w:br/>
        <w:t>□ Other</w:t>
      </w:r>
    </w:p>
    <w:p w14:paraId="5D59269E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Truck Length:</w:t>
      </w:r>
    </w:p>
    <w:p w14:paraId="402B5BE8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Trailer Length:</w:t>
      </w:r>
    </w:p>
    <w:p w14:paraId="5A71AB52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Cargo Capacity:</w:t>
      </w:r>
    </w:p>
    <w:p w14:paraId="55C65309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Weight Capacity:</w:t>
      </w:r>
    </w:p>
    <w:p w14:paraId="2B2A0DAE" w14:textId="77777777" w:rsidR="00433275" w:rsidRPr="009E6581" w:rsidRDefault="00433275" w:rsidP="00433275">
      <w:pPr>
        <w:pStyle w:val="NormalWeb"/>
        <w:pBdr>
          <w:bottom w:val="single" w:sz="4" w:space="1" w:color="auto"/>
        </w:pBdr>
        <w:rPr>
          <w:color w:val="002060"/>
          <w:sz w:val="25"/>
          <w:szCs w:val="25"/>
        </w:rPr>
      </w:pPr>
    </w:p>
    <w:p w14:paraId="346C6FD7" w14:textId="77777777" w:rsidR="0008729B" w:rsidRPr="009E6581" w:rsidRDefault="0008729B" w:rsidP="0008729B">
      <w:pPr>
        <w:pStyle w:val="NormalWeb"/>
        <w:rPr>
          <w:b/>
          <w:bCs/>
          <w:color w:val="002060"/>
          <w:sz w:val="32"/>
          <w:szCs w:val="32"/>
        </w:rPr>
      </w:pPr>
      <w:r w:rsidRPr="009E6581">
        <w:rPr>
          <w:b/>
          <w:bCs/>
          <w:color w:val="002060"/>
          <w:sz w:val="32"/>
          <w:szCs w:val="32"/>
        </w:rPr>
        <w:t>Special Certifications &amp; Access</w:t>
      </w:r>
    </w:p>
    <w:p w14:paraId="3F0B5057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□ TWIC Card</w:t>
      </w:r>
    </w:p>
    <w:p w14:paraId="3015ED27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□ Hazmat Endorsement</w:t>
      </w:r>
    </w:p>
    <w:p w14:paraId="5437B8F3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□ Tanker Endorsement</w:t>
      </w:r>
    </w:p>
    <w:p w14:paraId="78BF1C90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□ TSA Approved</w:t>
      </w:r>
    </w:p>
    <w:p w14:paraId="56B7BBCB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□ Oversized Load Experience</w:t>
      </w:r>
    </w:p>
    <w:p w14:paraId="61AC41C5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□ Port Access</w:t>
      </w:r>
    </w:p>
    <w:p w14:paraId="28641968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□ Canada Authorized</w:t>
      </w:r>
    </w:p>
    <w:p w14:paraId="232F6168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□ Other</w:t>
      </w:r>
    </w:p>
    <w:p w14:paraId="5F6C3306" w14:textId="77777777" w:rsidR="00433275" w:rsidRPr="009E6581" w:rsidRDefault="00433275" w:rsidP="00433275">
      <w:pPr>
        <w:pStyle w:val="NormalWeb"/>
        <w:pBdr>
          <w:bottom w:val="single" w:sz="4" w:space="1" w:color="auto"/>
        </w:pBdr>
        <w:rPr>
          <w:color w:val="002060"/>
          <w:sz w:val="25"/>
          <w:szCs w:val="25"/>
        </w:rPr>
      </w:pPr>
    </w:p>
    <w:p w14:paraId="6BB89637" w14:textId="77777777" w:rsidR="0008729B" w:rsidRPr="009E6581" w:rsidRDefault="0008729B" w:rsidP="0008729B">
      <w:pPr>
        <w:pStyle w:val="NormalWeb"/>
        <w:rPr>
          <w:b/>
          <w:bCs/>
          <w:color w:val="002060"/>
          <w:sz w:val="32"/>
          <w:szCs w:val="32"/>
        </w:rPr>
      </w:pPr>
      <w:r w:rsidRPr="009E6581">
        <w:rPr>
          <w:b/>
          <w:bCs/>
          <w:color w:val="002060"/>
          <w:sz w:val="32"/>
          <w:szCs w:val="32"/>
        </w:rPr>
        <w:t>Dispatch Preferences</w:t>
      </w:r>
    </w:p>
    <w:p w14:paraId="2367A81B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Preferred Operating Area:</w:t>
      </w:r>
      <w:r w:rsidRPr="009E6581">
        <w:rPr>
          <w:color w:val="002060"/>
          <w:sz w:val="25"/>
          <w:szCs w:val="25"/>
        </w:rPr>
        <w:br/>
        <w:t>□ Local</w:t>
      </w:r>
      <w:r w:rsidRPr="009E6581">
        <w:rPr>
          <w:color w:val="002060"/>
          <w:sz w:val="25"/>
          <w:szCs w:val="25"/>
        </w:rPr>
        <w:br/>
        <w:t>□ Regional</w:t>
      </w:r>
      <w:r w:rsidRPr="009E6581">
        <w:rPr>
          <w:color w:val="002060"/>
          <w:sz w:val="25"/>
          <w:szCs w:val="25"/>
        </w:rPr>
        <w:br/>
        <w:t>□ OTR (Over-the-Road)</w:t>
      </w:r>
    </w:p>
    <w:p w14:paraId="5AA8CB7B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Preferred States:</w:t>
      </w:r>
    </w:p>
    <w:p w14:paraId="189305F4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Restricted States:</w:t>
      </w:r>
    </w:p>
    <w:p w14:paraId="5B581411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lastRenderedPageBreak/>
        <w:t>Maximum Deadhead Miles:</w:t>
      </w:r>
    </w:p>
    <w:p w14:paraId="5D06B361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Home Time Requirements:</w:t>
      </w:r>
    </w:p>
    <w:p w14:paraId="651C7CF5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Minimum Load Rate Requirements:</w:t>
      </w:r>
    </w:p>
    <w:p w14:paraId="16009E79" w14:textId="7613F7E8" w:rsidR="00105295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Preferred Freight Types:</w:t>
      </w:r>
    </w:p>
    <w:p w14:paraId="4D7CF686" w14:textId="77777777" w:rsidR="00062FC9" w:rsidRPr="009E6581" w:rsidRDefault="00062FC9" w:rsidP="00062FC9">
      <w:pPr>
        <w:pStyle w:val="NormalWeb"/>
        <w:pBdr>
          <w:bottom w:val="single" w:sz="4" w:space="1" w:color="auto"/>
        </w:pBdr>
        <w:rPr>
          <w:b/>
          <w:bCs/>
          <w:color w:val="002060"/>
          <w:sz w:val="32"/>
          <w:szCs w:val="32"/>
        </w:rPr>
      </w:pPr>
    </w:p>
    <w:p w14:paraId="49B0D706" w14:textId="6DBD660B" w:rsidR="0008729B" w:rsidRPr="009E6581" w:rsidRDefault="0008729B" w:rsidP="0008729B">
      <w:pPr>
        <w:pStyle w:val="NormalWeb"/>
        <w:rPr>
          <w:b/>
          <w:bCs/>
          <w:color w:val="002060"/>
          <w:sz w:val="32"/>
          <w:szCs w:val="32"/>
        </w:rPr>
      </w:pPr>
      <w:r w:rsidRPr="009E6581">
        <w:rPr>
          <w:b/>
          <w:bCs/>
          <w:color w:val="002060"/>
          <w:sz w:val="32"/>
          <w:szCs w:val="32"/>
        </w:rPr>
        <w:t>Payment Information</w:t>
      </w:r>
    </w:p>
    <w:p w14:paraId="2035E117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Factoring Company:</w:t>
      </w:r>
    </w:p>
    <w:p w14:paraId="4E08F603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Factoring Contact Information:</w:t>
      </w:r>
    </w:p>
    <w:p w14:paraId="48D2B5F1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Preferred Payment Method:</w:t>
      </w:r>
    </w:p>
    <w:p w14:paraId="569ACB1F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Credit Card Authorization Form Attached:</w:t>
      </w:r>
      <w:r w:rsidRPr="009E6581">
        <w:rPr>
          <w:color w:val="002060"/>
          <w:sz w:val="25"/>
          <w:szCs w:val="25"/>
        </w:rPr>
        <w:br/>
        <w:t>□ Yes</w:t>
      </w:r>
      <w:r w:rsidRPr="009E6581">
        <w:rPr>
          <w:color w:val="002060"/>
          <w:sz w:val="25"/>
          <w:szCs w:val="25"/>
        </w:rPr>
        <w:br/>
        <w:t>□ No</w:t>
      </w:r>
    </w:p>
    <w:p w14:paraId="0B6F45AC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Acknowledgment</w:t>
      </w:r>
    </w:p>
    <w:p w14:paraId="46D0900E" w14:textId="77777777" w:rsidR="0008729B" w:rsidRPr="009E6581" w:rsidRDefault="0008729B" w:rsidP="0008729B">
      <w:pPr>
        <w:pStyle w:val="NormalWeb"/>
        <w:rPr>
          <w:color w:val="002060"/>
          <w:sz w:val="25"/>
          <w:szCs w:val="25"/>
        </w:rPr>
      </w:pPr>
      <w:r w:rsidRPr="009E6581">
        <w:rPr>
          <w:color w:val="002060"/>
          <w:sz w:val="25"/>
          <w:szCs w:val="25"/>
        </w:rPr>
        <w:t>Carrier certifies that all information provided is accurate and agrees to notify Dispatcher of any changes to insurance, authority, equipment, certifications, or operating preferences.</w:t>
      </w:r>
    </w:p>
    <w:p w14:paraId="101F46DD" w14:textId="29FCB48D" w:rsidR="0042628C" w:rsidRPr="009E6581" w:rsidRDefault="0042628C" w:rsidP="009E1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</w:p>
    <w:sectPr w:rsidR="0042628C" w:rsidRPr="009E6581" w:rsidSect="009E6581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7C26A" w14:textId="77777777" w:rsidR="0077239C" w:rsidRDefault="0077239C" w:rsidP="009E6581">
      <w:pPr>
        <w:spacing w:line="240" w:lineRule="auto"/>
      </w:pPr>
      <w:r>
        <w:separator/>
      </w:r>
    </w:p>
  </w:endnote>
  <w:endnote w:type="continuationSeparator" w:id="0">
    <w:p w14:paraId="6F4928B9" w14:textId="77777777" w:rsidR="0077239C" w:rsidRDefault="0077239C" w:rsidP="009E65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953B0" w14:textId="77777777" w:rsidR="0077239C" w:rsidRDefault="0077239C" w:rsidP="009E6581">
      <w:pPr>
        <w:spacing w:line="240" w:lineRule="auto"/>
      </w:pPr>
      <w:r>
        <w:separator/>
      </w:r>
    </w:p>
  </w:footnote>
  <w:footnote w:type="continuationSeparator" w:id="0">
    <w:p w14:paraId="5EC1A732" w14:textId="77777777" w:rsidR="0077239C" w:rsidRDefault="0077239C" w:rsidP="009E65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2310E" w14:textId="7E58D5D7" w:rsidR="009E6581" w:rsidRDefault="009E6581" w:rsidP="009E6581">
    <w:pPr>
      <w:pStyle w:val="Header"/>
      <w:tabs>
        <w:tab w:val="clear" w:pos="4680"/>
        <w:tab w:val="clear" w:pos="9360"/>
        <w:tab w:val="left" w:pos="806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09A7E" w14:textId="77777777" w:rsidR="009E6581" w:rsidRDefault="009E6581" w:rsidP="009E6581">
    <w:pPr>
      <w:pStyle w:val="NormalWeb"/>
      <w:jc w:val="center"/>
    </w:pPr>
    <w:r>
      <w:rPr>
        <w:noProof/>
      </w:rPr>
      <w:drawing>
        <wp:inline distT="0" distB="0" distL="0" distR="0" wp14:anchorId="23838DC5" wp14:editId="1B22BC6B">
          <wp:extent cx="2278380" cy="1699260"/>
          <wp:effectExtent l="0" t="0" r="7620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169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D1B362" w14:textId="77777777" w:rsidR="009E6581" w:rsidRDefault="009E65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742E2"/>
    <w:multiLevelType w:val="multilevel"/>
    <w:tmpl w:val="41DE5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577AD"/>
    <w:multiLevelType w:val="multilevel"/>
    <w:tmpl w:val="F4FAA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C166A6"/>
    <w:multiLevelType w:val="multilevel"/>
    <w:tmpl w:val="760C0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C3085E"/>
    <w:multiLevelType w:val="multilevel"/>
    <w:tmpl w:val="501C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D54591"/>
    <w:multiLevelType w:val="multilevel"/>
    <w:tmpl w:val="37ECE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642E6B"/>
    <w:multiLevelType w:val="multilevel"/>
    <w:tmpl w:val="168EB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2E4021"/>
    <w:multiLevelType w:val="multilevel"/>
    <w:tmpl w:val="E76A5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153236"/>
    <w:multiLevelType w:val="multilevel"/>
    <w:tmpl w:val="00D68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7437DB"/>
    <w:multiLevelType w:val="multilevel"/>
    <w:tmpl w:val="07E8B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737D45"/>
    <w:multiLevelType w:val="multilevel"/>
    <w:tmpl w:val="49663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F1407D"/>
    <w:multiLevelType w:val="multilevel"/>
    <w:tmpl w:val="950C6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F07BB4"/>
    <w:multiLevelType w:val="multilevel"/>
    <w:tmpl w:val="E1A07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FA1CE4"/>
    <w:multiLevelType w:val="multilevel"/>
    <w:tmpl w:val="19C4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C94393"/>
    <w:multiLevelType w:val="multilevel"/>
    <w:tmpl w:val="3BAA5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A719BF"/>
    <w:multiLevelType w:val="multilevel"/>
    <w:tmpl w:val="B54C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DD16EB"/>
    <w:multiLevelType w:val="multilevel"/>
    <w:tmpl w:val="B5A02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2972BE"/>
    <w:multiLevelType w:val="multilevel"/>
    <w:tmpl w:val="7E0E3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7429C4"/>
    <w:multiLevelType w:val="multilevel"/>
    <w:tmpl w:val="E124D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DC430C"/>
    <w:multiLevelType w:val="multilevel"/>
    <w:tmpl w:val="C1BE4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7616225">
    <w:abstractNumId w:val="5"/>
  </w:num>
  <w:num w:numId="2" w16cid:durableId="20715788">
    <w:abstractNumId w:val="2"/>
  </w:num>
  <w:num w:numId="3" w16cid:durableId="1565532985">
    <w:abstractNumId w:val="7"/>
  </w:num>
  <w:num w:numId="4" w16cid:durableId="115880549">
    <w:abstractNumId w:val="16"/>
  </w:num>
  <w:num w:numId="5" w16cid:durableId="2127694199">
    <w:abstractNumId w:val="6"/>
  </w:num>
  <w:num w:numId="6" w16cid:durableId="1285964216">
    <w:abstractNumId w:val="10"/>
  </w:num>
  <w:num w:numId="7" w16cid:durableId="1527671440">
    <w:abstractNumId w:val="0"/>
  </w:num>
  <w:num w:numId="8" w16cid:durableId="1481731774">
    <w:abstractNumId w:val="15"/>
  </w:num>
  <w:num w:numId="9" w16cid:durableId="1875459725">
    <w:abstractNumId w:val="1"/>
  </w:num>
  <w:num w:numId="10" w16cid:durableId="672341169">
    <w:abstractNumId w:val="11"/>
  </w:num>
  <w:num w:numId="11" w16cid:durableId="879322485">
    <w:abstractNumId w:val="13"/>
  </w:num>
  <w:num w:numId="12" w16cid:durableId="1186749728">
    <w:abstractNumId w:val="4"/>
  </w:num>
  <w:num w:numId="13" w16cid:durableId="1435251637">
    <w:abstractNumId w:val="9"/>
  </w:num>
  <w:num w:numId="14" w16cid:durableId="1448156740">
    <w:abstractNumId w:val="14"/>
  </w:num>
  <w:num w:numId="15" w16cid:durableId="30571939">
    <w:abstractNumId w:val="12"/>
  </w:num>
  <w:num w:numId="16" w16cid:durableId="860357831">
    <w:abstractNumId w:val="8"/>
  </w:num>
  <w:num w:numId="17" w16cid:durableId="1602955699">
    <w:abstractNumId w:val="3"/>
  </w:num>
  <w:num w:numId="18" w16cid:durableId="1006247660">
    <w:abstractNumId w:val="18"/>
  </w:num>
  <w:num w:numId="19" w16cid:durableId="114658125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>
      <o:colormru v:ext="edit" colors="#cc0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65F"/>
    <w:rsid w:val="000040C0"/>
    <w:rsid w:val="00020275"/>
    <w:rsid w:val="000614F3"/>
    <w:rsid w:val="00061607"/>
    <w:rsid w:val="00062FC9"/>
    <w:rsid w:val="000771A4"/>
    <w:rsid w:val="0008729B"/>
    <w:rsid w:val="00105295"/>
    <w:rsid w:val="00311895"/>
    <w:rsid w:val="003B5DE3"/>
    <w:rsid w:val="0042628C"/>
    <w:rsid w:val="00430A83"/>
    <w:rsid w:val="00433275"/>
    <w:rsid w:val="004425DA"/>
    <w:rsid w:val="0046014B"/>
    <w:rsid w:val="004A0890"/>
    <w:rsid w:val="004F2FA1"/>
    <w:rsid w:val="005C0CD0"/>
    <w:rsid w:val="00605EDB"/>
    <w:rsid w:val="0064390A"/>
    <w:rsid w:val="006946D9"/>
    <w:rsid w:val="006D59CC"/>
    <w:rsid w:val="006F5395"/>
    <w:rsid w:val="007573B7"/>
    <w:rsid w:val="0077239C"/>
    <w:rsid w:val="00803DD6"/>
    <w:rsid w:val="0084410F"/>
    <w:rsid w:val="009C55C8"/>
    <w:rsid w:val="009E1CEB"/>
    <w:rsid w:val="009E6581"/>
    <w:rsid w:val="00A6165F"/>
    <w:rsid w:val="00A66532"/>
    <w:rsid w:val="00A734F2"/>
    <w:rsid w:val="00AB4D58"/>
    <w:rsid w:val="00B806A0"/>
    <w:rsid w:val="00BC0467"/>
    <w:rsid w:val="00C71275"/>
    <w:rsid w:val="00E53900"/>
    <w:rsid w:val="00E90BF9"/>
    <w:rsid w:val="00F81BED"/>
    <w:rsid w:val="00F85E5E"/>
    <w:rsid w:val="00FE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0,#eaeaea"/>
    </o:shapedefaults>
    <o:shapelayout v:ext="edit">
      <o:idmap v:ext="edit" data="2"/>
    </o:shapelayout>
  </w:shapeDefaults>
  <w:decimalSymbol w:val="."/>
  <w:listSeparator w:val=","/>
  <w14:docId w14:val="75BDEE7F"/>
  <w15:chartTrackingRefBased/>
  <w15:docId w15:val="{4AFFE78C-31B4-4EB6-A076-29C6E68CC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16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7C9163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16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165F"/>
    <w:pPr>
      <w:keepNext/>
      <w:keepLines/>
      <w:spacing w:before="160" w:after="80"/>
      <w:outlineLvl w:val="2"/>
    </w:pPr>
    <w:rPr>
      <w:rFonts w:eastAsiaTheme="majorEastAsia" w:cstheme="majorBidi"/>
      <w:color w:val="7C9163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16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C916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165F"/>
    <w:pPr>
      <w:keepNext/>
      <w:keepLines/>
      <w:spacing w:before="80" w:after="40"/>
      <w:outlineLvl w:val="4"/>
    </w:pPr>
    <w:rPr>
      <w:rFonts w:eastAsiaTheme="majorEastAsia" w:cstheme="majorBidi"/>
      <w:color w:val="7C916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165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165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165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165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165F"/>
    <w:rPr>
      <w:rFonts w:asciiTheme="majorHAnsi" w:eastAsiaTheme="majorEastAsia" w:hAnsiTheme="majorHAnsi" w:cstheme="majorBidi"/>
      <w:color w:val="7C9163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165F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165F"/>
    <w:rPr>
      <w:rFonts w:eastAsiaTheme="majorEastAsia" w:cstheme="majorBidi"/>
      <w:color w:val="7C9163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165F"/>
    <w:rPr>
      <w:rFonts w:eastAsiaTheme="majorEastAsia" w:cstheme="majorBidi"/>
      <w:i/>
      <w:iCs/>
      <w:color w:val="7C916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165F"/>
    <w:rPr>
      <w:rFonts w:eastAsiaTheme="majorEastAsia" w:cstheme="majorBidi"/>
      <w:color w:val="7C916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16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16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16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16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16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16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165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16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165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16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16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165F"/>
    <w:rPr>
      <w:i/>
      <w:iCs/>
      <w:color w:val="7C916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165F"/>
    <w:pPr>
      <w:pBdr>
        <w:top w:val="single" w:sz="4" w:space="10" w:color="7C9163" w:themeColor="accent1" w:themeShade="BF"/>
        <w:bottom w:val="single" w:sz="4" w:space="10" w:color="7C9163" w:themeColor="accent1" w:themeShade="BF"/>
      </w:pBdr>
      <w:spacing w:before="360" w:after="360"/>
      <w:ind w:left="864" w:right="864"/>
      <w:jc w:val="center"/>
    </w:pPr>
    <w:rPr>
      <w:i/>
      <w:iCs/>
      <w:color w:val="7C916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165F"/>
    <w:rPr>
      <w:i/>
      <w:iCs/>
      <w:color w:val="7C9163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165F"/>
    <w:rPr>
      <w:b/>
      <w:bCs/>
      <w:smallCaps/>
      <w:color w:val="7C9163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87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E658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581"/>
  </w:style>
  <w:style w:type="paragraph" w:styleId="Footer">
    <w:name w:val="footer"/>
    <w:basedOn w:val="Normal"/>
    <w:link w:val="FooterChar"/>
    <w:uiPriority w:val="99"/>
    <w:unhideWhenUsed/>
    <w:rsid w:val="009E658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5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1036</Words>
  <Characters>5911</Characters>
  <Application>Microsoft Office Word</Application>
  <DocSecurity>0</DocSecurity>
  <Lines>49</Lines>
  <Paragraphs>13</Paragraphs>
  <ScaleCrop>false</ScaleCrop>
  <Company/>
  <LinksUpToDate>false</LinksUpToDate>
  <CharactersWithSpaces>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Demetria Stewart</dc:creator>
  <cp:keywords/>
  <dc:description/>
  <cp:lastModifiedBy>Demetria Stewart</cp:lastModifiedBy>
  <cp:revision>2</cp:revision>
  <dcterms:created xsi:type="dcterms:W3CDTF">2026-06-27T15:50:00Z</dcterms:created>
  <dcterms:modified xsi:type="dcterms:W3CDTF">2026-06-27T15:50:00Z</dcterms:modified>
</cp:coreProperties>
</file>